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1899"/>
        <w:gridCol w:w="1901"/>
        <w:gridCol w:w="2444"/>
        <w:gridCol w:w="2626"/>
        <w:gridCol w:w="1534"/>
        <w:gridCol w:w="1279"/>
        <w:gridCol w:w="3122"/>
      </w:tblGrid>
      <w:tr w:rsidR="00C041BE" w:rsidTr="005B7DF3">
        <w:trPr>
          <w:trHeight w:val="587"/>
        </w:trPr>
        <w:tc>
          <w:tcPr>
            <w:tcW w:w="833" w:type="dxa"/>
            <w:vMerge w:val="restart"/>
            <w:shd w:val="clear" w:color="auto" w:fill="auto"/>
          </w:tcPr>
          <w:p w:rsidR="00C041BE" w:rsidRDefault="00C041BE">
            <w:pPr>
              <w:pStyle w:val="TableParagraph"/>
              <w:ind w:left="0"/>
              <w:rPr>
                <w:sz w:val="26"/>
              </w:rPr>
            </w:pPr>
          </w:p>
          <w:p w:rsidR="00C041BE" w:rsidRDefault="00C041BE">
            <w:pPr>
              <w:pStyle w:val="TableParagraph"/>
              <w:ind w:left="0"/>
              <w:rPr>
                <w:sz w:val="26"/>
              </w:rPr>
            </w:pPr>
          </w:p>
          <w:p w:rsidR="00C041BE" w:rsidRDefault="00C041BE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C041BE" w:rsidRDefault="00CC1A0A" w:rsidP="00DB440E">
            <w:pPr>
              <w:pStyle w:val="TableParagraph"/>
              <w:spacing w:line="237" w:lineRule="exact"/>
              <w:rPr>
                <w:rFonts w:ascii="Caladea"/>
                <w:b/>
              </w:rPr>
            </w:pPr>
            <w:r>
              <w:rPr>
                <w:rFonts w:ascii="Caladea"/>
                <w:b/>
                <w:u w:val="single"/>
              </w:rPr>
              <w:t>S.N</w:t>
            </w:r>
          </w:p>
        </w:tc>
        <w:tc>
          <w:tcPr>
            <w:tcW w:w="1899" w:type="dxa"/>
            <w:shd w:val="clear" w:color="auto" w:fill="auto"/>
          </w:tcPr>
          <w:p w:rsidR="00C041BE" w:rsidRDefault="00C041BE">
            <w:pPr>
              <w:pStyle w:val="TableParagraph"/>
              <w:ind w:left="0"/>
            </w:pPr>
          </w:p>
        </w:tc>
        <w:tc>
          <w:tcPr>
            <w:tcW w:w="9780" w:type="dxa"/>
            <w:gridSpan w:val="5"/>
            <w:shd w:val="clear" w:color="auto" w:fill="auto"/>
          </w:tcPr>
          <w:p w:rsidR="00C041BE" w:rsidRDefault="00C041B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C041BE" w:rsidRDefault="00CC1A0A">
            <w:pPr>
              <w:pStyle w:val="TableParagraph"/>
              <w:spacing w:line="261" w:lineRule="exact"/>
              <w:ind w:left="2493" w:right="2485"/>
              <w:jc w:val="center"/>
              <w:rPr>
                <w:rFonts w:ascii="Gothic Uralic"/>
                <w:b/>
                <w:sz w:val="24"/>
              </w:rPr>
            </w:pPr>
            <w:r>
              <w:rPr>
                <w:rFonts w:ascii="Gothic Uralic"/>
                <w:b/>
                <w:sz w:val="24"/>
              </w:rPr>
              <w:t>Panel of Master Trainers/Resource Person</w:t>
            </w:r>
          </w:p>
        </w:tc>
        <w:tc>
          <w:tcPr>
            <w:tcW w:w="3122" w:type="dxa"/>
            <w:shd w:val="clear" w:color="auto" w:fill="auto"/>
          </w:tcPr>
          <w:p w:rsidR="00C041BE" w:rsidRDefault="00C041BE">
            <w:pPr>
              <w:pStyle w:val="TableParagraph"/>
              <w:ind w:left="0"/>
            </w:pPr>
          </w:p>
        </w:tc>
      </w:tr>
      <w:tr w:rsidR="00C041BE" w:rsidTr="005B7DF3">
        <w:trPr>
          <w:trHeight w:val="690"/>
        </w:trPr>
        <w:tc>
          <w:tcPr>
            <w:tcW w:w="833" w:type="dxa"/>
            <w:vMerge/>
            <w:tcBorders>
              <w:top w:val="nil"/>
            </w:tcBorders>
            <w:shd w:val="clear" w:color="auto" w:fill="auto"/>
          </w:tcPr>
          <w:p w:rsidR="00C041BE" w:rsidRDefault="00C041B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621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Name</w:t>
            </w:r>
          </w:p>
        </w:tc>
        <w:tc>
          <w:tcPr>
            <w:tcW w:w="1901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270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Qualification</w:t>
            </w:r>
          </w:p>
        </w:tc>
        <w:tc>
          <w:tcPr>
            <w:tcW w:w="2444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592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Designation</w:t>
            </w:r>
          </w:p>
        </w:tc>
        <w:tc>
          <w:tcPr>
            <w:tcW w:w="2626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627"/>
              <w:rPr>
                <w:rFonts w:ascii="Gothic Uralic"/>
                <w:b/>
              </w:rPr>
            </w:pPr>
            <w:proofErr w:type="spellStart"/>
            <w:r>
              <w:rPr>
                <w:rFonts w:ascii="Gothic Uralic"/>
                <w:b/>
                <w:u w:val="single"/>
              </w:rPr>
              <w:t>Organisation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246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Contact</w:t>
            </w:r>
          </w:p>
        </w:tc>
        <w:tc>
          <w:tcPr>
            <w:tcW w:w="1275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392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E-mail</w:t>
            </w:r>
          </w:p>
        </w:tc>
        <w:tc>
          <w:tcPr>
            <w:tcW w:w="3122" w:type="dxa"/>
            <w:shd w:val="clear" w:color="auto" w:fill="auto"/>
          </w:tcPr>
          <w:p w:rsidR="00C041BE" w:rsidRDefault="00CC1A0A">
            <w:pPr>
              <w:pStyle w:val="TableParagraph"/>
              <w:spacing w:before="12"/>
              <w:ind w:left="1063" w:right="1057"/>
              <w:jc w:val="center"/>
              <w:rPr>
                <w:rFonts w:ascii="Gothic Uralic"/>
                <w:b/>
              </w:rPr>
            </w:pPr>
            <w:r>
              <w:rPr>
                <w:rFonts w:ascii="Gothic Uralic"/>
                <w:b/>
                <w:u w:val="single"/>
              </w:rPr>
              <w:t>Expertise</w:t>
            </w:r>
          </w:p>
        </w:tc>
      </w:tr>
      <w:tr w:rsidR="00C041BE" w:rsidTr="005B7DF3">
        <w:trPr>
          <w:trHeight w:val="295"/>
        </w:trPr>
        <w:tc>
          <w:tcPr>
            <w:tcW w:w="15634" w:type="dxa"/>
            <w:gridSpan w:val="8"/>
            <w:shd w:val="clear" w:color="auto" w:fill="auto"/>
          </w:tcPr>
          <w:p w:rsidR="00C041BE" w:rsidRDefault="00CC1A0A" w:rsidP="00547B7A">
            <w:pPr>
              <w:pStyle w:val="TableParagraph"/>
              <w:spacing w:before="14" w:line="261" w:lineRule="exact"/>
              <w:ind w:left="6935" w:right="6924"/>
              <w:rPr>
                <w:rFonts w:ascii="Gothic Uralic"/>
                <w:b/>
                <w:sz w:val="24"/>
              </w:rPr>
            </w:pPr>
            <w:r>
              <w:rPr>
                <w:rFonts w:ascii="Gothic Uralic"/>
                <w:b/>
                <w:color w:val="C00000"/>
                <w:sz w:val="24"/>
              </w:rPr>
              <w:t xml:space="preserve"> Trainers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Dr. </w:t>
            </w:r>
            <w:proofErr w:type="spellStart"/>
            <w:r w:rsidRPr="00F73DD7">
              <w:rPr>
                <w:sz w:val="20"/>
                <w:szCs w:val="20"/>
              </w:rPr>
              <w:t>Renu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Ranjan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PhD, Patna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university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Ex-Head of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Department(Sociology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Patna University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9472272754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Gender</w:t>
            </w:r>
          </w:p>
        </w:tc>
      </w:tr>
      <w:tr w:rsidR="00C041BE" w:rsidRPr="00F73DD7" w:rsidTr="005B7DF3">
        <w:trPr>
          <w:trHeight w:val="553"/>
        </w:trPr>
        <w:tc>
          <w:tcPr>
            <w:tcW w:w="83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Dr. Ali Imam</w:t>
            </w:r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PhD, Patna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university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Ex-Principal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DIET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9835293066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Education &amp; Gender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Mr. </w:t>
            </w:r>
            <w:proofErr w:type="spellStart"/>
            <w:r w:rsidRPr="00F73DD7">
              <w:rPr>
                <w:sz w:val="20"/>
                <w:szCs w:val="20"/>
              </w:rPr>
              <w:t>Vinay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Ohdar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Work, XISS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State Director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LANDESA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9939554856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 &amp; Land Rights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Nishat</w:t>
            </w:r>
            <w:proofErr w:type="spellEnd"/>
            <w:r w:rsidRPr="00F73DD7">
              <w:rPr>
                <w:sz w:val="20"/>
                <w:szCs w:val="20"/>
              </w:rPr>
              <w:t xml:space="preserve"> Fatima</w:t>
            </w:r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Psychology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Director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State Resource Center -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Deepayatan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9334205755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Education</w:t>
            </w:r>
          </w:p>
        </w:tc>
      </w:tr>
      <w:tr w:rsidR="00C041BE" w:rsidRPr="00F73DD7" w:rsidTr="005B7DF3">
        <w:trPr>
          <w:trHeight w:val="2484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 </w:t>
            </w:r>
            <w:r w:rsidRPr="00F73D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Babul Prasad</w:t>
            </w:r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104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Bachelor's degree in </w:t>
            </w:r>
            <w:r w:rsidRPr="00F73DD7">
              <w:rPr>
                <w:spacing w:val="-4"/>
                <w:sz w:val="20"/>
                <w:szCs w:val="20"/>
              </w:rPr>
              <w:t xml:space="preserve">English </w:t>
            </w:r>
            <w:r w:rsidRPr="00F73DD7">
              <w:rPr>
                <w:sz w:val="20"/>
                <w:szCs w:val="20"/>
              </w:rPr>
              <w:t>and an MBA in marketing from the Indian Institute of Business</w:t>
            </w:r>
          </w:p>
          <w:p w:rsidR="00C041BE" w:rsidRPr="00F73DD7" w:rsidRDefault="00CC1A0A">
            <w:pPr>
              <w:pStyle w:val="TableParagraph"/>
              <w:spacing w:line="270" w:lineRule="atLeast"/>
              <w:ind w:right="451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Management, Patna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Chairman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13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Integrated Development Foundation (IDF), Bihar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9431021505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Gender and Development</w:t>
            </w:r>
          </w:p>
        </w:tc>
      </w:tr>
      <w:tr w:rsidR="00C041BE" w:rsidRPr="00F73DD7" w:rsidTr="005B7DF3">
        <w:trPr>
          <w:trHeight w:val="552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Kirti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Economics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Senior Consultant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Country Strategy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Planning, CARITAS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9031839373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Governance, women’s</w:t>
            </w:r>
          </w:p>
          <w:p w:rsidR="00C041BE" w:rsidRPr="00F73DD7" w:rsidRDefault="00CC1A0A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equality &amp; Education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Priyadashni</w:t>
            </w:r>
            <w:proofErr w:type="spellEnd"/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Trivedi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Economics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State </w:t>
            </w: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Manager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Population Foundation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Of India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9334108407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 Health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Dr. </w:t>
            </w:r>
            <w:proofErr w:type="spellStart"/>
            <w:r w:rsidRPr="00F73DD7">
              <w:rPr>
                <w:sz w:val="20"/>
                <w:szCs w:val="20"/>
              </w:rPr>
              <w:t>Sharad</w:t>
            </w:r>
            <w:proofErr w:type="spellEnd"/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History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 xml:space="preserve"> Officer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Action Aid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9334336343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</w:t>
            </w:r>
          </w:p>
        </w:tc>
      </w:tr>
      <w:tr w:rsidR="00C041BE" w:rsidRPr="00F73DD7" w:rsidTr="005B7DF3">
        <w:trPr>
          <w:trHeight w:val="830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547B7A" w:rsidP="00547B7A">
            <w:pPr>
              <w:pStyle w:val="TableParagraph"/>
              <w:spacing w:line="270" w:lineRule="exact"/>
              <w:ind w:left="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Meeta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Mohini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547B7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Advocate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 xml:space="preserve"> Officer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547B7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Legal Issues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041BE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</w:t>
            </w:r>
          </w:p>
        </w:tc>
      </w:tr>
      <w:tr w:rsidR="00C041BE" w:rsidRPr="00F73DD7" w:rsidTr="005B7DF3">
        <w:trPr>
          <w:trHeight w:val="552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Om </w:t>
            </w:r>
            <w:proofErr w:type="spellStart"/>
            <w:r w:rsidRPr="00F73DD7">
              <w:rPr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Department.</w:t>
            </w:r>
            <w:r w:rsidRPr="00F73DD7">
              <w:rPr>
                <w:spacing w:val="-6"/>
                <w:sz w:val="20"/>
                <w:szCs w:val="20"/>
              </w:rPr>
              <w:t xml:space="preserve"> </w:t>
            </w:r>
            <w:r w:rsidRPr="00F73DD7">
              <w:rPr>
                <w:sz w:val="20"/>
                <w:szCs w:val="20"/>
              </w:rPr>
              <w:t>of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Panchayati</w:t>
            </w:r>
            <w:proofErr w:type="spellEnd"/>
            <w:r w:rsidRPr="00F73DD7">
              <w:rPr>
                <w:spacing w:val="-7"/>
                <w:sz w:val="20"/>
                <w:szCs w:val="20"/>
              </w:rPr>
              <w:t xml:space="preserve"> </w:t>
            </w:r>
            <w:r w:rsidRPr="00F73DD7">
              <w:rPr>
                <w:sz w:val="20"/>
                <w:szCs w:val="20"/>
              </w:rPr>
              <w:t>Raj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9431017318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</w:t>
            </w:r>
          </w:p>
        </w:tc>
      </w:tr>
      <w:tr w:rsidR="00C041BE" w:rsidRPr="00F73DD7" w:rsidTr="005B7DF3">
        <w:trPr>
          <w:trHeight w:val="1103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Pusprani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Madhu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191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 Work, Patna University</w:t>
            </w:r>
          </w:p>
        </w:tc>
        <w:tc>
          <w:tcPr>
            <w:tcW w:w="2444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647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State </w:t>
            </w: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626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83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Centre for World Solidarity</w:t>
            </w:r>
          </w:p>
        </w:tc>
        <w:tc>
          <w:tcPr>
            <w:tcW w:w="1530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9631493161</w:t>
            </w:r>
          </w:p>
        </w:tc>
        <w:tc>
          <w:tcPr>
            <w:tcW w:w="127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Governance</w:t>
            </w:r>
          </w:p>
        </w:tc>
      </w:tr>
    </w:tbl>
    <w:p w:rsidR="00C041BE" w:rsidRPr="00F73DD7" w:rsidRDefault="00C041BE">
      <w:pPr>
        <w:spacing w:line="268" w:lineRule="exact"/>
        <w:rPr>
          <w:sz w:val="20"/>
          <w:szCs w:val="20"/>
        </w:rPr>
        <w:sectPr w:rsidR="00C041BE" w:rsidRPr="00F73DD7" w:rsidSect="00F73DD7">
          <w:type w:val="continuous"/>
          <w:pgSz w:w="15840" w:h="12240" w:orient="landscape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132"/>
        <w:gridCol w:w="1767"/>
        <w:gridCol w:w="87"/>
        <w:gridCol w:w="1815"/>
        <w:gridCol w:w="1007"/>
        <w:gridCol w:w="1438"/>
        <w:gridCol w:w="910"/>
        <w:gridCol w:w="1717"/>
        <w:gridCol w:w="1532"/>
        <w:gridCol w:w="2569"/>
        <w:gridCol w:w="40"/>
        <w:gridCol w:w="1799"/>
      </w:tblGrid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CC1A0A" w:rsidP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</w:t>
            </w:r>
            <w:r w:rsidR="00A503F0" w:rsidRPr="00F73D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Dr </w:t>
            </w:r>
            <w:proofErr w:type="spellStart"/>
            <w:r w:rsidRPr="00F73DD7">
              <w:rPr>
                <w:sz w:val="20"/>
                <w:szCs w:val="20"/>
              </w:rPr>
              <w:t>Madhurima</w:t>
            </w:r>
            <w:proofErr w:type="spellEnd"/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Raj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PhD (History) ,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Patna University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Media Person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Researcher/Media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9431084505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Gender</w:t>
            </w:r>
          </w:p>
        </w:tc>
      </w:tr>
      <w:tr w:rsidR="00C041BE" w:rsidRPr="00F73DD7" w:rsidTr="005B7DF3">
        <w:trPr>
          <w:trHeight w:val="554"/>
        </w:trPr>
        <w:tc>
          <w:tcPr>
            <w:tcW w:w="833" w:type="dxa"/>
            <w:shd w:val="clear" w:color="auto" w:fill="auto"/>
          </w:tcPr>
          <w:p w:rsidR="00C041BE" w:rsidRPr="00F73DD7" w:rsidRDefault="00CC1A0A" w:rsidP="00A503F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</w:t>
            </w:r>
            <w:r w:rsidR="00A503F0" w:rsidRPr="00F73D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Bhagwati</w:t>
            </w:r>
            <w:proofErr w:type="spellEnd"/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Masters in Rural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Development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ind w:left="10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REACH India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9308088441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Gender</w:t>
            </w:r>
          </w:p>
        </w:tc>
      </w:tr>
      <w:tr w:rsidR="00C041BE" w:rsidRPr="00F73DD7" w:rsidTr="005B7DF3">
        <w:trPr>
          <w:trHeight w:val="1401"/>
        </w:trPr>
        <w:tc>
          <w:tcPr>
            <w:tcW w:w="833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C041BE" w:rsidRPr="00F73DD7" w:rsidRDefault="00CC1A0A" w:rsidP="00A503F0">
            <w:pPr>
              <w:pStyle w:val="TableParagraph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</w:t>
            </w:r>
            <w:r w:rsidR="00A503F0" w:rsidRPr="00F73D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Irina </w:t>
            </w:r>
            <w:proofErr w:type="spellStart"/>
            <w:r w:rsidRPr="00F73DD7">
              <w:rPr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5" w:right="42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Team Leader-</w:t>
            </w:r>
            <w:proofErr w:type="spellStart"/>
            <w:r w:rsidRPr="00F73DD7">
              <w:rPr>
                <w:sz w:val="20"/>
                <w:szCs w:val="20"/>
              </w:rPr>
              <w:t>Jeevika</w:t>
            </w:r>
            <w:proofErr w:type="spellEnd"/>
            <w:r w:rsidRPr="00F73DD7">
              <w:rPr>
                <w:sz w:val="20"/>
                <w:szCs w:val="20"/>
              </w:rPr>
              <w:t xml:space="preserve"> Support </w:t>
            </w: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>, Project Concern International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9572291350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Gender</w:t>
            </w:r>
          </w:p>
        </w:tc>
      </w:tr>
      <w:tr w:rsidR="00C041BE" w:rsidRPr="00F73DD7" w:rsidTr="005B7DF3">
        <w:trPr>
          <w:trHeight w:val="292"/>
        </w:trPr>
        <w:tc>
          <w:tcPr>
            <w:tcW w:w="15646" w:type="dxa"/>
            <w:gridSpan w:val="13"/>
            <w:shd w:val="clear" w:color="auto" w:fill="auto"/>
          </w:tcPr>
          <w:p w:rsidR="00C041BE" w:rsidRPr="00F73DD7" w:rsidRDefault="00C041BE">
            <w:pPr>
              <w:pStyle w:val="TableParagraph"/>
              <w:spacing w:before="11" w:line="261" w:lineRule="exact"/>
              <w:ind w:left="6996" w:right="6996"/>
              <w:jc w:val="center"/>
              <w:rPr>
                <w:rFonts w:ascii="Gothic Uralic"/>
                <w:b/>
                <w:sz w:val="20"/>
                <w:szCs w:val="20"/>
              </w:rPr>
            </w:pPr>
          </w:p>
        </w:tc>
      </w:tr>
      <w:tr w:rsidR="00C041BE" w:rsidRPr="00F73DD7" w:rsidTr="005B7DF3">
        <w:trPr>
          <w:trHeight w:val="1380"/>
        </w:trPr>
        <w:tc>
          <w:tcPr>
            <w:tcW w:w="833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</w:t>
            </w:r>
            <w:r w:rsidR="00A503F0" w:rsidRPr="00F73D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Dipendra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right="25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Rural development &amp;</w:t>
            </w:r>
          </w:p>
          <w:p w:rsidR="00C041BE" w:rsidRPr="00F73DD7" w:rsidRDefault="00CC1A0A">
            <w:pPr>
              <w:pStyle w:val="TableParagraph"/>
              <w:spacing w:before="1" w:line="270" w:lineRule="atLeast"/>
              <w:ind w:right="52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Mgmt. Patna university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Programme</w:t>
            </w:r>
            <w:proofErr w:type="spellEnd"/>
            <w:r w:rsidRPr="00F73DD7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5" w:right="638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Equity Foundation, Patna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9006001806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041BE">
            <w:pPr>
              <w:pStyle w:val="TableParagraph"/>
              <w:ind w:left="103"/>
              <w:rPr>
                <w:sz w:val="20"/>
                <w:szCs w:val="20"/>
              </w:rPr>
            </w:pPr>
            <w:hyperlink r:id="rId4">
              <w:r w:rsidR="00CC1A0A" w:rsidRPr="00F73DD7">
                <w:rPr>
                  <w:sz w:val="20"/>
                  <w:szCs w:val="20"/>
                </w:rPr>
                <w:t>dipendraka@gmail.com</w:t>
              </w:r>
            </w:hyperlink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HIV AIDS/</w:t>
            </w:r>
          </w:p>
          <w:p w:rsidR="00C041BE" w:rsidRPr="00F73DD7" w:rsidRDefault="00CC1A0A">
            <w:pPr>
              <w:pStyle w:val="TableParagraph"/>
              <w:spacing w:before="1"/>
              <w:ind w:left="100" w:right="65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Education/ Livelihood</w:t>
            </w:r>
          </w:p>
        </w:tc>
      </w:tr>
      <w:tr w:rsidR="00C041BE" w:rsidRPr="00F73DD7" w:rsidTr="005B7DF3">
        <w:trPr>
          <w:trHeight w:val="1106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Deepika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Jha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ind w:right="10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 xml:space="preserve">Master in </w:t>
            </w:r>
            <w:proofErr w:type="spellStart"/>
            <w:r w:rsidRPr="00F73DD7">
              <w:rPr>
                <w:sz w:val="20"/>
                <w:szCs w:val="20"/>
              </w:rPr>
              <w:t>Labour</w:t>
            </w:r>
            <w:proofErr w:type="spellEnd"/>
            <w:r w:rsidRPr="00F73DD7">
              <w:rPr>
                <w:sz w:val="20"/>
                <w:szCs w:val="20"/>
              </w:rPr>
              <w:t xml:space="preserve"> &amp; Social Welfare, Patna</w:t>
            </w:r>
          </w:p>
          <w:p w:rsidR="00C041BE" w:rsidRPr="00F73DD7" w:rsidRDefault="00CC1A0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University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ind w:left="106" w:right="67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Copyright Editor Research Fellow(ICSSR)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Rashtriya</w:t>
            </w:r>
            <w:proofErr w:type="spellEnd"/>
            <w:r w:rsidRPr="00F73DD7">
              <w:rPr>
                <w:sz w:val="20"/>
                <w:szCs w:val="20"/>
              </w:rPr>
              <w:t xml:space="preserve"> Sahara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9835431378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C1A0A">
            <w:pPr>
              <w:pStyle w:val="TableParagraph"/>
              <w:ind w:left="103" w:right="96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deepika.jha@rediffmail</w:t>
            </w:r>
            <w:proofErr w:type="spellEnd"/>
            <w:r w:rsidRPr="00F73DD7">
              <w:rPr>
                <w:sz w:val="20"/>
                <w:szCs w:val="20"/>
              </w:rPr>
              <w:t>. com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Journalism</w:t>
            </w:r>
          </w:p>
        </w:tc>
      </w:tr>
      <w:tr w:rsidR="00C041BE" w:rsidRPr="00F73DD7" w:rsidTr="005B7DF3">
        <w:trPr>
          <w:trHeight w:val="551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Madhuri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Senior Reporter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Times of India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7033582431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Journalism</w:t>
            </w:r>
          </w:p>
        </w:tc>
      </w:tr>
      <w:tr w:rsidR="00C041BE" w:rsidRPr="00F73DD7" w:rsidTr="005B7DF3">
        <w:trPr>
          <w:trHeight w:val="827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Kumari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Satya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</w:t>
            </w:r>
          </w:p>
          <w:p w:rsidR="00C041BE" w:rsidRPr="00F73DD7" w:rsidRDefault="00CC1A0A">
            <w:pPr>
              <w:pStyle w:val="TableParagraph"/>
              <w:spacing w:line="270" w:lineRule="atLeast"/>
              <w:ind w:right="56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Work, Patna University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9507740328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ind w:left="10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 Health Issues</w:t>
            </w:r>
          </w:p>
        </w:tc>
      </w:tr>
      <w:tr w:rsidR="00C041BE" w:rsidRPr="00F73DD7" w:rsidTr="005B7DF3">
        <w:trPr>
          <w:trHeight w:val="1103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Anuradha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spacing w:line="270" w:lineRule="atLeast"/>
              <w:ind w:right="19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 Work, Patna University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Student (MSW)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8603152865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ind w:left="10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 Health Issues</w:t>
            </w:r>
          </w:p>
        </w:tc>
      </w:tr>
      <w:tr w:rsidR="00C041BE" w:rsidRPr="00F73DD7" w:rsidTr="005B7DF3">
        <w:trPr>
          <w:trHeight w:val="275"/>
        </w:trPr>
        <w:tc>
          <w:tcPr>
            <w:tcW w:w="833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Sanjay Singh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Graduate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Project Coordinator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Equity foundation</w:t>
            </w: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9931924230</w:t>
            </w:r>
          </w:p>
        </w:tc>
        <w:tc>
          <w:tcPr>
            <w:tcW w:w="2569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041BE" w:rsidRPr="00F73DD7" w:rsidTr="005B7DF3">
        <w:trPr>
          <w:trHeight w:val="294"/>
        </w:trPr>
        <w:tc>
          <w:tcPr>
            <w:tcW w:w="15646" w:type="dxa"/>
            <w:gridSpan w:val="13"/>
            <w:shd w:val="clear" w:color="auto" w:fill="auto"/>
          </w:tcPr>
          <w:p w:rsidR="00C041BE" w:rsidRPr="00F73DD7" w:rsidRDefault="00C041BE">
            <w:pPr>
              <w:pStyle w:val="TableParagraph"/>
              <w:spacing w:before="12" w:line="263" w:lineRule="exact"/>
              <w:ind w:left="6996" w:right="6996"/>
              <w:jc w:val="center"/>
              <w:rPr>
                <w:rFonts w:ascii="Gothic Uralic"/>
                <w:b/>
                <w:sz w:val="20"/>
                <w:szCs w:val="20"/>
              </w:rPr>
            </w:pPr>
          </w:p>
        </w:tc>
      </w:tr>
      <w:tr w:rsidR="00C041BE" w:rsidRPr="00F73DD7" w:rsidTr="005B7DF3">
        <w:trPr>
          <w:trHeight w:val="552"/>
        </w:trPr>
        <w:tc>
          <w:tcPr>
            <w:tcW w:w="965" w:type="dxa"/>
            <w:gridSpan w:val="2"/>
            <w:shd w:val="clear" w:color="auto" w:fill="auto"/>
          </w:tcPr>
          <w:p w:rsidR="00C041BE" w:rsidRPr="00F73DD7" w:rsidRDefault="00A503F0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Aditi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Anjali</w:t>
            </w:r>
            <w:proofErr w:type="spellEnd"/>
          </w:p>
        </w:tc>
        <w:tc>
          <w:tcPr>
            <w:tcW w:w="2822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Public Health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9472308515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hyperlink r:id="rId5">
              <w:r w:rsidR="00CC1A0A" w:rsidRPr="00F73DD7">
                <w:rPr>
                  <w:sz w:val="20"/>
                  <w:szCs w:val="20"/>
                </w:rPr>
                <w:t>a.anjali0890@gmail.com</w:t>
              </w:r>
            </w:hyperlink>
          </w:p>
        </w:tc>
        <w:tc>
          <w:tcPr>
            <w:tcW w:w="17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9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Public</w:t>
            </w:r>
          </w:p>
          <w:p w:rsidR="00C041BE" w:rsidRPr="00F73DD7" w:rsidRDefault="00CC1A0A">
            <w:pPr>
              <w:pStyle w:val="TableParagraph"/>
              <w:spacing w:line="264" w:lineRule="exact"/>
              <w:ind w:left="9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Health, RCH</w:t>
            </w:r>
          </w:p>
        </w:tc>
      </w:tr>
      <w:tr w:rsidR="00C041BE" w:rsidRPr="00F73DD7" w:rsidTr="005B7DF3">
        <w:trPr>
          <w:trHeight w:val="1103"/>
        </w:trPr>
        <w:tc>
          <w:tcPr>
            <w:tcW w:w="965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</w:t>
            </w:r>
            <w:r w:rsidR="00A503F0" w:rsidRPr="00F73D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Jaynath</w:t>
            </w:r>
            <w:proofErr w:type="spellEnd"/>
            <w:r w:rsidRPr="00F73DD7">
              <w:rPr>
                <w:sz w:val="20"/>
                <w:szCs w:val="20"/>
              </w:rPr>
              <w:t xml:space="preserve"> Ram</w:t>
            </w:r>
          </w:p>
        </w:tc>
        <w:tc>
          <w:tcPr>
            <w:tcW w:w="2822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ind w:left="106" w:right="446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 Work, Patna University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7549616009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041BE" w:rsidRPr="00F73DD7" w:rsidRDefault="00C041BE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hyperlink r:id="rId6">
              <w:r w:rsidR="00CC1A0A" w:rsidRPr="00F73DD7">
                <w:rPr>
                  <w:sz w:val="20"/>
                  <w:szCs w:val="20"/>
                </w:rPr>
                <w:t>Jnram88@gmail.com</w:t>
              </w:r>
            </w:hyperlink>
          </w:p>
        </w:tc>
        <w:tc>
          <w:tcPr>
            <w:tcW w:w="1799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8" w:lineRule="exact"/>
              <w:ind w:left="9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</w:t>
            </w:r>
          </w:p>
          <w:p w:rsidR="00C041BE" w:rsidRPr="00F73DD7" w:rsidRDefault="00CC1A0A">
            <w:pPr>
              <w:pStyle w:val="TableParagraph"/>
              <w:ind w:left="99" w:right="72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Health Issues</w:t>
            </w:r>
          </w:p>
        </w:tc>
      </w:tr>
    </w:tbl>
    <w:p w:rsidR="00C041BE" w:rsidRPr="00F73DD7" w:rsidRDefault="00C041BE">
      <w:pPr>
        <w:rPr>
          <w:sz w:val="20"/>
          <w:szCs w:val="20"/>
        </w:rPr>
        <w:sectPr w:rsidR="00C041BE" w:rsidRPr="00F73DD7" w:rsidSect="00F73DD7">
          <w:pgSz w:w="15840" w:h="12240" w:orient="landscape"/>
          <w:pgMar w:top="20" w:right="0" w:bottom="280" w:left="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1853"/>
        <w:gridCol w:w="2820"/>
        <w:gridCol w:w="2347"/>
        <w:gridCol w:w="1716"/>
        <w:gridCol w:w="1531"/>
        <w:gridCol w:w="2705"/>
        <w:gridCol w:w="1698"/>
      </w:tblGrid>
      <w:tr w:rsidR="00C041BE" w:rsidRPr="00F73DD7" w:rsidTr="005B7DF3">
        <w:trPr>
          <w:trHeight w:val="863"/>
        </w:trPr>
        <w:tc>
          <w:tcPr>
            <w:tcW w:w="965" w:type="dxa"/>
            <w:shd w:val="clear" w:color="auto" w:fill="auto"/>
          </w:tcPr>
          <w:p w:rsidR="00C041BE" w:rsidRPr="00F73DD7" w:rsidRDefault="00A503F0">
            <w:pPr>
              <w:pStyle w:val="TableParagraph"/>
              <w:ind w:left="0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53" w:type="dxa"/>
            <w:shd w:val="clear" w:color="auto" w:fill="auto"/>
          </w:tcPr>
          <w:p w:rsidR="00C041BE" w:rsidRPr="00F73DD7" w:rsidRDefault="00547B7A">
            <w:pPr>
              <w:pStyle w:val="TableParagraph"/>
              <w:ind w:left="0"/>
              <w:rPr>
                <w:sz w:val="20"/>
                <w:szCs w:val="20"/>
              </w:rPr>
            </w:pPr>
            <w:r w:rsidRPr="00F73DD7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F73DD7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Rakesh</w:t>
            </w:r>
            <w:proofErr w:type="spellEnd"/>
            <w:r w:rsidRPr="00F73DD7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3DD7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Chaubey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C041BE" w:rsidRPr="005B7DF3" w:rsidRDefault="005B7DF3">
            <w:pPr>
              <w:pStyle w:val="TableParagraph"/>
              <w:ind w:left="0"/>
              <w:rPr>
                <w:sz w:val="20"/>
                <w:szCs w:val="20"/>
              </w:rPr>
            </w:pPr>
            <w:r w:rsidRPr="005B7DF3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Research Methodology</w:t>
            </w:r>
          </w:p>
        </w:tc>
        <w:tc>
          <w:tcPr>
            <w:tcW w:w="2347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C041BE" w:rsidRDefault="006B459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</w:t>
            </w:r>
          </w:p>
          <w:p w:rsidR="006B4599" w:rsidRPr="00F73DD7" w:rsidRDefault="006B459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</w:tr>
      <w:tr w:rsidR="00C041BE" w:rsidRPr="00F73DD7" w:rsidTr="005B7DF3">
        <w:trPr>
          <w:trHeight w:val="827"/>
        </w:trPr>
        <w:tc>
          <w:tcPr>
            <w:tcW w:w="965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5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Kundan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C041BE" w:rsidRPr="00F73DD7" w:rsidRDefault="00C041B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C041BE" w:rsidRPr="00F73DD7" w:rsidRDefault="00CC1A0A">
            <w:pPr>
              <w:pStyle w:val="TableParagraph"/>
              <w:spacing w:line="270" w:lineRule="atLeast"/>
              <w:ind w:right="44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 Work, Patna University</w:t>
            </w:r>
          </w:p>
        </w:tc>
        <w:tc>
          <w:tcPr>
            <w:tcW w:w="2347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9507975005</w:t>
            </w:r>
          </w:p>
        </w:tc>
        <w:tc>
          <w:tcPr>
            <w:tcW w:w="2705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37" w:lineRule="auto"/>
              <w:ind w:left="109" w:right="13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Kundankumardas9@gmail. com</w:t>
            </w:r>
          </w:p>
        </w:tc>
        <w:tc>
          <w:tcPr>
            <w:tcW w:w="1698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69" w:lineRule="exact"/>
              <w:ind w:left="10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</w:t>
            </w:r>
          </w:p>
          <w:p w:rsidR="00C041BE" w:rsidRPr="00F73DD7" w:rsidRDefault="00CC1A0A">
            <w:pPr>
              <w:pStyle w:val="TableParagraph"/>
              <w:spacing w:before="2" w:line="276" w:lineRule="exact"/>
              <w:ind w:left="109" w:right="71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Health Issues</w:t>
            </w:r>
          </w:p>
        </w:tc>
      </w:tr>
      <w:tr w:rsidR="00C041BE" w:rsidRPr="00F73DD7" w:rsidTr="005B7DF3">
        <w:trPr>
          <w:trHeight w:val="830"/>
        </w:trPr>
        <w:tc>
          <w:tcPr>
            <w:tcW w:w="965" w:type="dxa"/>
            <w:shd w:val="clear" w:color="auto" w:fill="auto"/>
          </w:tcPr>
          <w:p w:rsidR="00C041BE" w:rsidRPr="00F73DD7" w:rsidRDefault="00A503F0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F73DD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53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F73DD7">
              <w:rPr>
                <w:sz w:val="20"/>
                <w:szCs w:val="20"/>
              </w:rPr>
              <w:t>Kunal</w:t>
            </w:r>
            <w:proofErr w:type="spellEnd"/>
            <w:r w:rsidRPr="00F73DD7">
              <w:rPr>
                <w:sz w:val="20"/>
                <w:szCs w:val="20"/>
              </w:rPr>
              <w:t xml:space="preserve"> </w:t>
            </w:r>
            <w:proofErr w:type="spellStart"/>
            <w:r w:rsidRPr="00F73DD7">
              <w:rPr>
                <w:sz w:val="20"/>
                <w:szCs w:val="20"/>
              </w:rPr>
              <w:t>Kishore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:rsidR="00C041BE" w:rsidRPr="00F73DD7" w:rsidRDefault="00CC1A0A">
            <w:pPr>
              <w:pStyle w:val="TableParagraph"/>
              <w:ind w:right="443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Master in Social Work, Patna University</w:t>
            </w:r>
          </w:p>
        </w:tc>
        <w:tc>
          <w:tcPr>
            <w:tcW w:w="2347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9534413172</w:t>
            </w:r>
          </w:p>
        </w:tc>
        <w:tc>
          <w:tcPr>
            <w:tcW w:w="2705" w:type="dxa"/>
            <w:shd w:val="clear" w:color="auto" w:fill="auto"/>
          </w:tcPr>
          <w:p w:rsidR="00C041BE" w:rsidRPr="00F73DD7" w:rsidRDefault="00C041BE">
            <w:pPr>
              <w:pStyle w:val="TableParagraph"/>
              <w:ind w:left="109" w:right="185"/>
              <w:rPr>
                <w:sz w:val="20"/>
                <w:szCs w:val="20"/>
              </w:rPr>
            </w:pPr>
            <w:hyperlink r:id="rId7">
              <w:r w:rsidR="00CC1A0A" w:rsidRPr="00F73DD7">
                <w:rPr>
                  <w:sz w:val="20"/>
                  <w:szCs w:val="20"/>
                </w:rPr>
                <w:t>Kunalkishore894@gmail.c</w:t>
              </w:r>
            </w:hyperlink>
            <w:r w:rsidR="00CC1A0A" w:rsidRPr="00F73DD7">
              <w:rPr>
                <w:sz w:val="20"/>
                <w:szCs w:val="20"/>
              </w:rPr>
              <w:t xml:space="preserve"> </w:t>
            </w:r>
            <w:proofErr w:type="spellStart"/>
            <w:r w:rsidR="00CC1A0A" w:rsidRPr="00F73DD7">
              <w:rPr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C041BE" w:rsidRPr="00F73DD7" w:rsidRDefault="00CC1A0A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RCH &amp;</w:t>
            </w:r>
          </w:p>
          <w:p w:rsidR="00C041BE" w:rsidRPr="00F73DD7" w:rsidRDefault="00CC1A0A">
            <w:pPr>
              <w:pStyle w:val="TableParagraph"/>
              <w:spacing w:line="270" w:lineRule="atLeast"/>
              <w:ind w:left="109" w:right="712"/>
              <w:rPr>
                <w:sz w:val="20"/>
                <w:szCs w:val="20"/>
              </w:rPr>
            </w:pPr>
            <w:r w:rsidRPr="00F73DD7">
              <w:rPr>
                <w:sz w:val="20"/>
                <w:szCs w:val="20"/>
              </w:rPr>
              <w:t>Health Issues</w:t>
            </w:r>
          </w:p>
        </w:tc>
      </w:tr>
    </w:tbl>
    <w:p w:rsidR="00CC1A0A" w:rsidRPr="00F73DD7" w:rsidRDefault="00CC1A0A">
      <w:pPr>
        <w:rPr>
          <w:sz w:val="20"/>
          <w:szCs w:val="20"/>
        </w:rPr>
      </w:pPr>
    </w:p>
    <w:sectPr w:rsidR="00CC1A0A" w:rsidRPr="00F73DD7" w:rsidSect="00F73DD7">
      <w:pgSz w:w="15840" w:h="12240" w:orient="landscape"/>
      <w:pgMar w:top="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1BE"/>
    <w:rsid w:val="00547B7A"/>
    <w:rsid w:val="005B7DF3"/>
    <w:rsid w:val="006B4599"/>
    <w:rsid w:val="00A503F0"/>
    <w:rsid w:val="00C041BE"/>
    <w:rsid w:val="00CC1A0A"/>
    <w:rsid w:val="00DB440E"/>
    <w:rsid w:val="00F7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1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041BE"/>
  </w:style>
  <w:style w:type="paragraph" w:customStyle="1" w:styleId="TableParagraph">
    <w:name w:val="Table Paragraph"/>
    <w:basedOn w:val="Normal"/>
    <w:uiPriority w:val="1"/>
    <w:qFormat/>
    <w:rsid w:val="00C041B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nalkishore894@gmail.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ram88@gmail.com" TargetMode="External"/><Relationship Id="rId5" Type="http://schemas.openxmlformats.org/officeDocument/2006/relationships/hyperlink" Target="mailto:a.anjali0890@gmail.com" TargetMode="External"/><Relationship Id="rId4" Type="http://schemas.openxmlformats.org/officeDocument/2006/relationships/hyperlink" Target="mailto:dipendra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DGCELL-PC2</cp:lastModifiedBy>
  <cp:revision>5</cp:revision>
  <cp:lastPrinted>2021-03-05T09:38:00Z</cp:lastPrinted>
  <dcterms:created xsi:type="dcterms:W3CDTF">2021-03-05T09:38:00Z</dcterms:created>
  <dcterms:modified xsi:type="dcterms:W3CDTF">2021-03-05T10:13:00Z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